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DA" w:rsidRDefault="00D67CDA" w:rsidP="00D67CDA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АДМИНИСТАЦИЯ</w:t>
      </w:r>
      <w:r w:rsidRPr="002C730A">
        <w:rPr>
          <w:sz w:val="28"/>
          <w:szCs w:val="28"/>
        </w:rPr>
        <w:t xml:space="preserve"> СТРОКИНСКОГО СЕЛЬСКОГО ПОСЕЛЕНИЯ </w:t>
      </w:r>
    </w:p>
    <w:p w:rsidR="00D67CDA" w:rsidRPr="002C730A" w:rsidRDefault="00D67CDA" w:rsidP="00D67CDA">
      <w:pPr>
        <w:pStyle w:val="ab"/>
        <w:jc w:val="center"/>
        <w:rPr>
          <w:sz w:val="28"/>
          <w:szCs w:val="28"/>
        </w:rPr>
      </w:pPr>
      <w:r w:rsidRPr="002C730A">
        <w:rPr>
          <w:sz w:val="28"/>
          <w:szCs w:val="28"/>
        </w:rPr>
        <w:t>КОЛОСОВСКОГО МУНИЦИПАЛЬНОГО РАЙОНА</w:t>
      </w:r>
      <w:r>
        <w:rPr>
          <w:sz w:val="28"/>
          <w:szCs w:val="28"/>
        </w:rPr>
        <w:t xml:space="preserve"> </w:t>
      </w:r>
      <w:r w:rsidRPr="002C730A">
        <w:rPr>
          <w:sz w:val="28"/>
          <w:szCs w:val="28"/>
        </w:rPr>
        <w:t>ОМСКОЙ ОБЛАСТИ</w:t>
      </w:r>
    </w:p>
    <w:p w:rsidR="00D67CDA" w:rsidRDefault="00D67CDA" w:rsidP="00D67CDA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D67CDA" w:rsidRDefault="00D67CDA" w:rsidP="00D67CDA">
      <w:pPr>
        <w:pStyle w:val="ab"/>
        <w:jc w:val="center"/>
        <w:rPr>
          <w:sz w:val="28"/>
          <w:szCs w:val="28"/>
        </w:rPr>
      </w:pPr>
    </w:p>
    <w:p w:rsidR="00D67CDA" w:rsidRPr="002C730A" w:rsidRDefault="00D67CDA" w:rsidP="00D67CDA">
      <w:pPr>
        <w:pStyle w:val="ab"/>
        <w:jc w:val="center"/>
        <w:rPr>
          <w:sz w:val="28"/>
          <w:szCs w:val="28"/>
        </w:rPr>
      </w:pPr>
      <w:r w:rsidRPr="002C730A">
        <w:rPr>
          <w:sz w:val="28"/>
          <w:szCs w:val="28"/>
        </w:rPr>
        <w:t>П О С Т А Н О В Л Е Н И Е</w:t>
      </w:r>
    </w:p>
    <w:p w:rsidR="00D67CDA" w:rsidRPr="0092432F" w:rsidRDefault="00D67CDA" w:rsidP="00D67CDA">
      <w:pPr>
        <w:pStyle w:val="ab"/>
        <w:rPr>
          <w:sz w:val="28"/>
          <w:szCs w:val="28"/>
        </w:rPr>
      </w:pPr>
    </w:p>
    <w:p w:rsidR="00D67CDA" w:rsidRPr="0092432F" w:rsidRDefault="00D67CDA" w:rsidP="00D67CDA">
      <w:pPr>
        <w:pStyle w:val="ab"/>
        <w:rPr>
          <w:sz w:val="28"/>
          <w:szCs w:val="28"/>
        </w:rPr>
      </w:pPr>
      <w:r>
        <w:rPr>
          <w:sz w:val="28"/>
          <w:szCs w:val="28"/>
        </w:rPr>
        <w:t>От .07.2024</w:t>
      </w:r>
      <w:r w:rsidRPr="0092432F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Pr="0092432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92432F">
        <w:rPr>
          <w:sz w:val="28"/>
          <w:szCs w:val="28"/>
        </w:rPr>
        <w:t xml:space="preserve">-П </w:t>
      </w:r>
    </w:p>
    <w:p w:rsidR="00D67CDA" w:rsidRPr="0092432F" w:rsidRDefault="00D67CDA" w:rsidP="00D67CDA">
      <w:pPr>
        <w:pStyle w:val="ab"/>
        <w:rPr>
          <w:sz w:val="28"/>
          <w:szCs w:val="28"/>
        </w:rPr>
      </w:pPr>
      <w:r>
        <w:rPr>
          <w:sz w:val="28"/>
          <w:szCs w:val="28"/>
        </w:rPr>
        <w:t>с. Строкино</w:t>
      </w:r>
    </w:p>
    <w:p w:rsidR="0060527D" w:rsidRPr="000A5BF4" w:rsidRDefault="0060527D"/>
    <w:p w:rsidR="00304D4A" w:rsidRPr="00D67CDA" w:rsidRDefault="00304D4A" w:rsidP="00D67CDA">
      <w:pPr>
        <w:ind w:firstLine="709"/>
        <w:jc w:val="both"/>
        <w:rPr>
          <w:sz w:val="28"/>
          <w:szCs w:val="28"/>
        </w:rPr>
      </w:pPr>
      <w:r w:rsidRPr="00D67CDA">
        <w:rPr>
          <w:sz w:val="28"/>
          <w:szCs w:val="28"/>
        </w:rPr>
        <w:t xml:space="preserve">О порядке осуществления </w:t>
      </w:r>
      <w:r w:rsidR="00D67CDA">
        <w:rPr>
          <w:sz w:val="28"/>
          <w:szCs w:val="28"/>
        </w:rPr>
        <w:t xml:space="preserve"> </w:t>
      </w:r>
      <w:r w:rsidRPr="00D67CDA">
        <w:rPr>
          <w:sz w:val="28"/>
          <w:szCs w:val="28"/>
        </w:rPr>
        <w:t>водохозяйственных мероприятий, в том числе мероприятий по предотвращению негативного воздействия вод и ликвидации его последствий</w:t>
      </w:r>
    </w:p>
    <w:p w:rsidR="00797737" w:rsidRPr="00D67CDA" w:rsidRDefault="00797737" w:rsidP="00D67CDA">
      <w:pPr>
        <w:ind w:firstLine="709"/>
        <w:rPr>
          <w:sz w:val="28"/>
          <w:szCs w:val="28"/>
        </w:rPr>
      </w:pPr>
    </w:p>
    <w:p w:rsidR="00EF53FA" w:rsidRDefault="00EF53FA" w:rsidP="00D67C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A">
        <w:rPr>
          <w:sz w:val="28"/>
          <w:szCs w:val="28"/>
        </w:rPr>
        <w:t>В соответствии</w:t>
      </w:r>
      <w:r w:rsidR="000A5BF4" w:rsidRPr="00D67CDA">
        <w:rPr>
          <w:sz w:val="28"/>
          <w:szCs w:val="28"/>
        </w:rPr>
        <w:t xml:space="preserve"> с Водным кодексом Российской Федерации,</w:t>
      </w:r>
      <w:r w:rsidRPr="00D67CDA">
        <w:rPr>
          <w:sz w:val="28"/>
          <w:szCs w:val="28"/>
        </w:rPr>
        <w:t xml:space="preserve"> с пунктом </w:t>
      </w:r>
      <w:r w:rsidR="000A5BF4" w:rsidRPr="00D67CDA">
        <w:rPr>
          <w:sz w:val="28"/>
          <w:szCs w:val="28"/>
        </w:rPr>
        <w:t>26</w:t>
      </w:r>
      <w:r w:rsidRPr="00D67CDA">
        <w:rPr>
          <w:sz w:val="28"/>
          <w:szCs w:val="28"/>
        </w:rPr>
        <w:t xml:space="preserve"> части 1 статьи 14 Федерального закона от 6 октября 2003 года № 131-ФЗ «Об общих принципах организации местного самоуправ</w:t>
      </w:r>
      <w:r w:rsidR="00D67CDA">
        <w:rPr>
          <w:sz w:val="28"/>
          <w:szCs w:val="28"/>
        </w:rPr>
        <w:t>ления в Российской Федерации», У</w:t>
      </w:r>
      <w:r w:rsidRPr="00D67CDA">
        <w:rPr>
          <w:sz w:val="28"/>
          <w:szCs w:val="28"/>
        </w:rPr>
        <w:t xml:space="preserve">ставом </w:t>
      </w:r>
      <w:r w:rsidR="00D67CDA">
        <w:rPr>
          <w:sz w:val="28"/>
          <w:szCs w:val="28"/>
        </w:rPr>
        <w:t>Строкинского сельского поселения</w:t>
      </w:r>
      <w:r w:rsidRPr="00D67CDA">
        <w:rPr>
          <w:sz w:val="28"/>
          <w:szCs w:val="28"/>
        </w:rPr>
        <w:t>:</w:t>
      </w:r>
    </w:p>
    <w:p w:rsidR="00D67CDA" w:rsidRPr="00D67CDA" w:rsidRDefault="00D67CDA" w:rsidP="00D67C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0A5BF4" w:rsidP="00D67CD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D67CDA">
        <w:rPr>
          <w:sz w:val="28"/>
          <w:szCs w:val="28"/>
        </w:rPr>
        <w:t>Утвердить поряд</w:t>
      </w:r>
      <w:r w:rsidR="00957779" w:rsidRPr="00D67CDA">
        <w:rPr>
          <w:sz w:val="28"/>
          <w:szCs w:val="28"/>
        </w:rPr>
        <w:t>ок</w:t>
      </w:r>
      <w:r w:rsidRPr="00D67CDA">
        <w:rPr>
          <w:sz w:val="28"/>
          <w:szCs w:val="28"/>
        </w:rPr>
        <w:t xml:space="preserve"> осуществления водохозяйственных мероприятий, в том числе мероприятий по предотвращению негативного воздействия вод и ликвидации его последствий</w:t>
      </w:r>
      <w:r w:rsidR="005528DB">
        <w:rPr>
          <w:sz w:val="28"/>
          <w:szCs w:val="28"/>
        </w:rPr>
        <w:t>», согласно приложению</w:t>
      </w:r>
      <w:r w:rsidRPr="00D67CDA">
        <w:rPr>
          <w:sz w:val="28"/>
          <w:szCs w:val="28"/>
        </w:rPr>
        <w:t>.</w:t>
      </w:r>
    </w:p>
    <w:p w:rsidR="00D67CDA" w:rsidRDefault="00D67CDA" w:rsidP="00D67CDA">
      <w:pPr>
        <w:pStyle w:val="ab"/>
        <w:numPr>
          <w:ilvl w:val="0"/>
          <w:numId w:val="1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Настоящее постановление подлежит обнародованию в «Информационном вестнике» Колосовского муниципального района Омской области и на официальном сайте Строкинского сельского поселения Колосовского муниципального района Омской области</w:t>
      </w:r>
      <w:r w:rsidRPr="00287F6D">
        <w:rPr>
          <w:rFonts w:eastAsia="Times New Roman"/>
          <w:sz w:val="28"/>
          <w:szCs w:val="28"/>
        </w:rPr>
        <w:t xml:space="preserve"> и вступает в силу с момента обнародования</w:t>
      </w:r>
      <w:r>
        <w:rPr>
          <w:sz w:val="28"/>
          <w:szCs w:val="28"/>
        </w:rPr>
        <w:t>, за исключением Раздела 3 приложения к постановлению, который вступает в силу с 01.09.2024 г</w:t>
      </w:r>
      <w:r w:rsidRPr="00287F6D">
        <w:rPr>
          <w:rFonts w:eastAsia="Times New Roman"/>
          <w:sz w:val="28"/>
          <w:szCs w:val="28"/>
        </w:rPr>
        <w:t>.</w:t>
      </w:r>
    </w:p>
    <w:p w:rsidR="000A5BF4" w:rsidRPr="00D67CDA" w:rsidRDefault="000A5BF4" w:rsidP="00D67CDA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D67CDA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D67CDA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</w:t>
      </w:r>
      <w:r w:rsidR="005528D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Григорьев Э.В.</w:t>
      </w: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7779" w:rsidRPr="00D67CDA" w:rsidRDefault="00957779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D67CDA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Default="000A5BF4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8DB" w:rsidRDefault="005528DB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8DB" w:rsidRDefault="005528DB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8DB" w:rsidRPr="00D67CDA" w:rsidRDefault="005528DB" w:rsidP="00D67C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BF4" w:rsidRPr="005528DB" w:rsidRDefault="000A5BF4" w:rsidP="00D67CDA">
      <w:pPr>
        <w:ind w:left="5760" w:firstLine="709"/>
        <w:jc w:val="right"/>
        <w:rPr>
          <w:sz w:val="20"/>
          <w:szCs w:val="20"/>
        </w:rPr>
      </w:pPr>
      <w:r w:rsidRPr="005528DB">
        <w:rPr>
          <w:sz w:val="20"/>
          <w:szCs w:val="20"/>
        </w:rPr>
        <w:lastRenderedPageBreak/>
        <w:t>Приложение</w:t>
      </w:r>
      <w:r w:rsidR="005528DB" w:rsidRPr="005528DB">
        <w:rPr>
          <w:sz w:val="20"/>
          <w:szCs w:val="20"/>
        </w:rPr>
        <w:t xml:space="preserve"> </w:t>
      </w:r>
    </w:p>
    <w:p w:rsidR="000A5BF4" w:rsidRPr="005528DB" w:rsidRDefault="000A5BF4" w:rsidP="005528DB">
      <w:pPr>
        <w:ind w:left="5760" w:firstLine="194"/>
        <w:jc w:val="right"/>
        <w:rPr>
          <w:sz w:val="20"/>
          <w:szCs w:val="20"/>
        </w:rPr>
      </w:pPr>
      <w:r w:rsidRPr="005528DB">
        <w:rPr>
          <w:sz w:val="20"/>
          <w:szCs w:val="20"/>
        </w:rPr>
        <w:t>к Постановлению</w:t>
      </w:r>
      <w:r w:rsidR="005528DB" w:rsidRPr="005528DB">
        <w:rPr>
          <w:sz w:val="20"/>
          <w:szCs w:val="20"/>
        </w:rPr>
        <w:t xml:space="preserve"> </w:t>
      </w:r>
      <w:r w:rsidRPr="005528DB">
        <w:rPr>
          <w:sz w:val="20"/>
          <w:szCs w:val="20"/>
        </w:rPr>
        <w:t xml:space="preserve">Администрации </w:t>
      </w:r>
      <w:r w:rsidR="005528DB" w:rsidRPr="005528DB">
        <w:rPr>
          <w:sz w:val="20"/>
          <w:szCs w:val="20"/>
        </w:rPr>
        <w:t xml:space="preserve">Строкинского </w:t>
      </w:r>
      <w:r w:rsidRPr="005528DB">
        <w:rPr>
          <w:sz w:val="20"/>
          <w:szCs w:val="20"/>
        </w:rPr>
        <w:t xml:space="preserve">сельского </w:t>
      </w:r>
    </w:p>
    <w:p w:rsidR="00304D4A" w:rsidRPr="005528DB" w:rsidRDefault="000A5BF4" w:rsidP="005528DB">
      <w:pPr>
        <w:ind w:left="5760" w:firstLine="709"/>
        <w:jc w:val="center"/>
        <w:rPr>
          <w:sz w:val="20"/>
          <w:szCs w:val="20"/>
        </w:rPr>
      </w:pPr>
      <w:r w:rsidRPr="005528DB">
        <w:rPr>
          <w:sz w:val="20"/>
          <w:szCs w:val="20"/>
        </w:rPr>
        <w:t xml:space="preserve">поселения от </w:t>
      </w:r>
      <w:r w:rsidR="005528DB" w:rsidRPr="005528DB">
        <w:rPr>
          <w:sz w:val="20"/>
          <w:szCs w:val="20"/>
        </w:rPr>
        <w:t xml:space="preserve">2024 </w:t>
      </w:r>
      <w:r w:rsidRPr="005528DB">
        <w:rPr>
          <w:sz w:val="20"/>
          <w:szCs w:val="20"/>
        </w:rPr>
        <w:t xml:space="preserve">№ </w:t>
      </w:r>
    </w:p>
    <w:p w:rsidR="000A5BF4" w:rsidRPr="00D67CDA" w:rsidRDefault="000A5BF4" w:rsidP="00D67CDA">
      <w:pPr>
        <w:ind w:left="5760" w:firstLine="709"/>
        <w:jc w:val="center"/>
        <w:rPr>
          <w:sz w:val="28"/>
          <w:szCs w:val="28"/>
        </w:rPr>
      </w:pPr>
    </w:p>
    <w:p w:rsidR="00304D4A" w:rsidRPr="005528DB" w:rsidRDefault="000A5BF4" w:rsidP="00D67CDA">
      <w:pPr>
        <w:ind w:firstLine="709"/>
        <w:jc w:val="center"/>
        <w:rPr>
          <w:sz w:val="28"/>
          <w:szCs w:val="28"/>
        </w:rPr>
      </w:pPr>
      <w:r w:rsidRPr="005528DB">
        <w:rPr>
          <w:sz w:val="28"/>
          <w:szCs w:val="28"/>
        </w:rPr>
        <w:t>ПО</w:t>
      </w:r>
      <w:r w:rsidR="00957779" w:rsidRPr="005528DB">
        <w:rPr>
          <w:sz w:val="28"/>
          <w:szCs w:val="28"/>
        </w:rPr>
        <w:t>РЯДОК</w:t>
      </w:r>
    </w:p>
    <w:p w:rsidR="000A5BF4" w:rsidRPr="005528DB" w:rsidRDefault="000A5BF4" w:rsidP="00D67CDA">
      <w:pPr>
        <w:ind w:firstLine="709"/>
        <w:jc w:val="center"/>
        <w:rPr>
          <w:sz w:val="28"/>
          <w:szCs w:val="28"/>
        </w:rPr>
      </w:pPr>
      <w:r w:rsidRPr="005528DB">
        <w:rPr>
          <w:sz w:val="28"/>
          <w:szCs w:val="28"/>
        </w:rPr>
        <w:t>осуществления водохозяйственных мероприятий, в том числе мероприятий по предотвращению негативного воздействия вод и ликвидации его последствий</w:t>
      </w:r>
    </w:p>
    <w:p w:rsidR="000A5BF4" w:rsidRPr="005528DB" w:rsidRDefault="000A5BF4" w:rsidP="00D67CDA">
      <w:pPr>
        <w:ind w:firstLine="709"/>
        <w:jc w:val="center"/>
        <w:rPr>
          <w:sz w:val="28"/>
          <w:szCs w:val="28"/>
        </w:rPr>
      </w:pPr>
    </w:p>
    <w:p w:rsidR="000A5BF4" w:rsidRPr="005528DB" w:rsidRDefault="000A5BF4" w:rsidP="00D67CDA">
      <w:pPr>
        <w:pStyle w:val="a3"/>
        <w:numPr>
          <w:ilvl w:val="0"/>
          <w:numId w:val="2"/>
        </w:numPr>
        <w:ind w:firstLine="709"/>
        <w:contextualSpacing w:val="0"/>
        <w:jc w:val="center"/>
        <w:rPr>
          <w:sz w:val="28"/>
          <w:szCs w:val="28"/>
        </w:rPr>
      </w:pPr>
      <w:r w:rsidRPr="005528DB">
        <w:rPr>
          <w:sz w:val="28"/>
          <w:szCs w:val="28"/>
        </w:rPr>
        <w:t>Общие положения</w:t>
      </w:r>
    </w:p>
    <w:p w:rsidR="005D3112" w:rsidRPr="00D67CDA" w:rsidRDefault="005D3112" w:rsidP="00D67CDA">
      <w:pPr>
        <w:pStyle w:val="a3"/>
        <w:ind w:firstLine="709"/>
        <w:contextualSpacing w:val="0"/>
        <w:rPr>
          <w:b/>
          <w:sz w:val="28"/>
          <w:szCs w:val="28"/>
        </w:rPr>
      </w:pPr>
    </w:p>
    <w:p w:rsidR="005D3112" w:rsidRPr="00D67CDA" w:rsidRDefault="00957779" w:rsidP="00D67CDA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D67CDA">
        <w:rPr>
          <w:sz w:val="28"/>
          <w:szCs w:val="28"/>
        </w:rPr>
        <w:t>Настоящий Порядок (далее – Порядок) разработан в соответствии с Водным кодексом Российской Федерации, Федеральным законом от 6 октября 2003 года № 131–ФЗ «Об общих принципах организации местного самоуправления в Российской Федерации», федеральными и областными нормативными правовыми актами,  и определяет порядок осуществления в пределах, установленных водным законодательством Российской Федерации.</w:t>
      </w:r>
    </w:p>
    <w:p w:rsidR="005D3112" w:rsidRPr="00EA58A0" w:rsidRDefault="005D3112" w:rsidP="00EA58A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EA58A0">
        <w:rPr>
          <w:color w:val="000000"/>
          <w:sz w:val="28"/>
          <w:szCs w:val="28"/>
          <w:lang w:eastAsia="ru-RU"/>
        </w:rPr>
        <w:t xml:space="preserve">В </w:t>
      </w:r>
      <w:r w:rsidR="00EA58A0">
        <w:rPr>
          <w:color w:val="000000"/>
          <w:sz w:val="28"/>
          <w:szCs w:val="28"/>
          <w:lang w:eastAsia="ru-RU"/>
        </w:rPr>
        <w:t>настоящем</w:t>
      </w:r>
      <w:r w:rsidRPr="00EA58A0">
        <w:rPr>
          <w:color w:val="000000"/>
          <w:sz w:val="28"/>
          <w:szCs w:val="28"/>
          <w:lang w:eastAsia="ru-RU"/>
        </w:rPr>
        <w:t xml:space="preserve"> </w:t>
      </w:r>
      <w:r w:rsidR="00EA58A0">
        <w:rPr>
          <w:color w:val="000000"/>
          <w:sz w:val="28"/>
          <w:szCs w:val="28"/>
          <w:lang w:eastAsia="ru-RU"/>
        </w:rPr>
        <w:t>Порядке</w:t>
      </w:r>
      <w:r w:rsidRPr="00EA58A0">
        <w:rPr>
          <w:color w:val="000000"/>
          <w:sz w:val="28"/>
          <w:szCs w:val="28"/>
          <w:lang w:eastAsia="ru-RU"/>
        </w:rPr>
        <w:t xml:space="preserve"> используются следующие основные понятия: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1) акватория –</w:t>
      </w:r>
      <w:r w:rsidR="00EA58A0">
        <w:rPr>
          <w:sz w:val="28"/>
          <w:szCs w:val="28"/>
          <w:lang w:eastAsia="ru-RU"/>
        </w:rPr>
        <w:t xml:space="preserve"> </w:t>
      </w:r>
      <w:r w:rsidRPr="00D67CDA">
        <w:rPr>
          <w:sz w:val="28"/>
          <w:szCs w:val="28"/>
          <w:lang w:eastAsia="ru-RU"/>
        </w:rPr>
        <w:t>это водное пространство в пределах естественных, искусственных или условных границ;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2) водное хозяйство –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3) водные ресурсы – поверхностные и подземные воды, которые находятся в водных объектах и используются или могут быть использованы;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4) водный объект – природный или искусственный водоем, водоток либо иной объект, постоянное или временное сосредоточение вод, в котором имеет характерные формы и признаки водного режима;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5) водный режим – изменение во времени уровней, расхода и объема воды в водном объекте;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6) водный фонд – совокупность водных объектов в пределах территории Российской Федерации;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7) водопользователь – физическое лицо или юридическое лицо, которым предоставлено право пользования водным объектом;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8) водопотребление – потребление воды из систем водоснабжения;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9) водохозяйственная система –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10) водохозяйственный участок – часть речного бассейна, имеющая характеристики, позволяющие установить лимиты забора (изъятия) водных ресурсов из водного объекта и другие параметры использования водного объекта (водопользования);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lastRenderedPageBreak/>
        <w:t>10.1) донный грунт –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11) дренажные воды – воды, отвод которых осуществляется дренажными сооружениями для сброса в водные объекты;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12) использование водных объектов (водопользование) –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13) истощение вод – постоянное сокращение запасов и ухудшение качества поверхностных и подземных вод;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14) негативное воздействие вод – затопление, подтопление или разрушение берегов водных объектов;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15) охрана водных объектов – система мероприятий, направленных на сохранение и восстановление водных объектов;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16) речной бассейн – территория, поверхностный сток вод с которой через связанные водоемы и водотоки осуществляется в море или озеро;</w:t>
      </w:r>
    </w:p>
    <w:p w:rsidR="005D3112" w:rsidRPr="00D67CDA" w:rsidRDefault="005D3112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17) сточные воды – дождевые,</w:t>
      </w:r>
      <w:r w:rsidR="00EA58A0">
        <w:rPr>
          <w:sz w:val="28"/>
          <w:szCs w:val="28"/>
          <w:lang w:eastAsia="ru-RU"/>
        </w:rPr>
        <w:t xml:space="preserve"> </w:t>
      </w:r>
      <w:r w:rsidRPr="00D67CDA">
        <w:rPr>
          <w:sz w:val="28"/>
          <w:szCs w:val="28"/>
          <w:lang w:eastAsia="ru-RU"/>
        </w:rPr>
        <w:t>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площади.</w:t>
      </w:r>
    </w:p>
    <w:p w:rsidR="00957779" w:rsidRPr="00D67CDA" w:rsidRDefault="00957779" w:rsidP="00D67CDA">
      <w:pPr>
        <w:pStyle w:val="a3"/>
        <w:ind w:left="0" w:firstLine="709"/>
        <w:contextualSpacing w:val="0"/>
        <w:jc w:val="both"/>
        <w:rPr>
          <w:sz w:val="28"/>
          <w:szCs w:val="28"/>
        </w:rPr>
      </w:pPr>
    </w:p>
    <w:p w:rsidR="000A5BF4" w:rsidRPr="005528DB" w:rsidRDefault="005D3112" w:rsidP="00D67CDA">
      <w:pPr>
        <w:pStyle w:val="a3"/>
        <w:numPr>
          <w:ilvl w:val="0"/>
          <w:numId w:val="2"/>
        </w:numPr>
        <w:ind w:firstLine="709"/>
        <w:contextualSpacing w:val="0"/>
        <w:jc w:val="center"/>
        <w:rPr>
          <w:sz w:val="28"/>
          <w:szCs w:val="28"/>
        </w:rPr>
      </w:pPr>
      <w:r w:rsidRPr="005528DB">
        <w:rPr>
          <w:sz w:val="28"/>
          <w:szCs w:val="28"/>
        </w:rPr>
        <w:t>Водохозяйственные мероприятия</w:t>
      </w:r>
    </w:p>
    <w:p w:rsidR="00D425B3" w:rsidRPr="005528DB" w:rsidRDefault="00D425B3" w:rsidP="00D67CDA">
      <w:pPr>
        <w:pStyle w:val="a3"/>
        <w:ind w:firstLine="709"/>
        <w:contextualSpacing w:val="0"/>
        <w:rPr>
          <w:b/>
          <w:sz w:val="28"/>
          <w:szCs w:val="28"/>
        </w:rPr>
      </w:pPr>
    </w:p>
    <w:p w:rsidR="00BC131A" w:rsidRPr="00D67CDA" w:rsidRDefault="00BC131A" w:rsidP="00D67CDA">
      <w:pPr>
        <w:pStyle w:val="a3"/>
        <w:numPr>
          <w:ilvl w:val="1"/>
          <w:numId w:val="2"/>
        </w:numPr>
        <w:suppressAutoHyphens w:val="0"/>
        <w:ind w:left="0" w:firstLine="709"/>
        <w:contextualSpacing w:val="0"/>
        <w:jc w:val="both"/>
        <w:rPr>
          <w:color w:val="000000"/>
          <w:sz w:val="28"/>
          <w:szCs w:val="28"/>
          <w:highlight w:val="yellow"/>
          <w:lang w:eastAsia="ru-RU"/>
        </w:rPr>
      </w:pPr>
      <w:r w:rsidRPr="005528DB">
        <w:rPr>
          <w:color w:val="000000"/>
          <w:sz w:val="28"/>
          <w:szCs w:val="28"/>
          <w:lang w:eastAsia="ru-RU"/>
        </w:rPr>
        <w:t>Мероприятия по изучению, использованию, охране водных объектов, находящихся в муниципальной собственности</w:t>
      </w:r>
      <w:r w:rsidRPr="00D67CDA">
        <w:rPr>
          <w:color w:val="000000"/>
          <w:sz w:val="28"/>
          <w:szCs w:val="28"/>
          <w:lang w:eastAsia="ru-RU"/>
        </w:rPr>
        <w:t>, а также по предотвращению негативного воздействия вод и ликвидации его последствий (далее - водохозяйственные мероприятия) осуществляются органами местного самоуправления в пределах своих полномочий или лицами, которые используют водные объекты и (или) на которых возложена обязанность по осуществлению таких мероприятий.</w:t>
      </w:r>
    </w:p>
    <w:p w:rsidR="00BC131A" w:rsidRPr="005B1EC3" w:rsidRDefault="00BC131A" w:rsidP="005B1EC3">
      <w:pPr>
        <w:pStyle w:val="a3"/>
        <w:numPr>
          <w:ilvl w:val="1"/>
          <w:numId w:val="2"/>
        </w:numPr>
        <w:shd w:val="clear" w:color="auto" w:fill="FFFFFF"/>
        <w:tabs>
          <w:tab w:val="left" w:pos="1134"/>
        </w:tabs>
        <w:suppressAutoHyphens w:val="0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D67CDA">
        <w:rPr>
          <w:color w:val="000000"/>
          <w:sz w:val="28"/>
          <w:szCs w:val="28"/>
          <w:lang w:eastAsia="ru-RU"/>
        </w:rPr>
        <w:t>Водохозяйственные мероприятия могут осуществляться муниципальными учреждениями, подведомственными органам государственной власти, органам местного самоуправления, в пределах полномочий указанных органов, определенных </w:t>
      </w:r>
      <w:r w:rsidR="005B1EC3" w:rsidRPr="00D67CDA">
        <w:rPr>
          <w:color w:val="000000"/>
          <w:sz w:val="28"/>
          <w:szCs w:val="28"/>
          <w:lang w:eastAsia="ru-RU"/>
        </w:rPr>
        <w:t> </w:t>
      </w:r>
      <w:r w:rsidR="005B1EC3">
        <w:rPr>
          <w:color w:val="000000"/>
          <w:sz w:val="28"/>
          <w:szCs w:val="28"/>
          <w:lang w:eastAsia="ru-RU"/>
        </w:rPr>
        <w:t>статьей 7.1. Водного кодекса Российской Федерации</w:t>
      </w:r>
      <w:r w:rsidR="005B1EC3" w:rsidRPr="00D67CDA">
        <w:rPr>
          <w:color w:val="000000"/>
          <w:sz w:val="28"/>
          <w:szCs w:val="28"/>
          <w:lang w:eastAsia="ru-RU"/>
        </w:rPr>
        <w:t>.</w:t>
      </w:r>
    </w:p>
    <w:p w:rsidR="00B34862" w:rsidRPr="00D67CDA" w:rsidRDefault="00BC131A" w:rsidP="00D67CDA">
      <w:pPr>
        <w:pStyle w:val="a3"/>
        <w:numPr>
          <w:ilvl w:val="1"/>
          <w:numId w:val="2"/>
        </w:numPr>
        <w:shd w:val="clear" w:color="auto" w:fill="FFFFFF"/>
        <w:tabs>
          <w:tab w:val="left" w:pos="1134"/>
        </w:tabs>
        <w:suppressAutoHyphens w:val="0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В случае, если осуществление водохозяйственных мероприятий не возложено в установленном порядке на муниципальные учреждения, указанные в </w:t>
      </w:r>
      <w:r w:rsidR="00B34862" w:rsidRPr="00D67CDA">
        <w:rPr>
          <w:sz w:val="28"/>
          <w:szCs w:val="28"/>
          <w:lang w:eastAsia="ru-RU"/>
        </w:rPr>
        <w:t>пункте 2.2</w:t>
      </w:r>
      <w:r w:rsidRPr="00D67CDA">
        <w:rPr>
          <w:sz w:val="28"/>
          <w:szCs w:val="28"/>
          <w:lang w:eastAsia="ru-RU"/>
        </w:rPr>
        <w:t> </w:t>
      </w:r>
      <w:r w:rsidR="00B34862" w:rsidRPr="00D67CDA">
        <w:rPr>
          <w:sz w:val="28"/>
          <w:szCs w:val="28"/>
          <w:lang w:eastAsia="ru-RU"/>
        </w:rPr>
        <w:t>данного постановления</w:t>
      </w:r>
      <w:r w:rsidRPr="00D67CDA">
        <w:rPr>
          <w:sz w:val="28"/>
          <w:szCs w:val="28"/>
          <w:lang w:eastAsia="ru-RU"/>
        </w:rPr>
        <w:t>, или на указанных в </w:t>
      </w:r>
      <w:r w:rsidR="00B34862" w:rsidRPr="00D67CDA">
        <w:rPr>
          <w:sz w:val="28"/>
          <w:szCs w:val="28"/>
          <w:lang w:eastAsia="ru-RU"/>
        </w:rPr>
        <w:t>пункте 2.1</w:t>
      </w:r>
      <w:r w:rsidRPr="00D67CDA">
        <w:rPr>
          <w:sz w:val="28"/>
          <w:szCs w:val="28"/>
          <w:lang w:eastAsia="ru-RU"/>
        </w:rPr>
        <w:t xml:space="preserve"> лиц, которые используют водные объекты и (или) на которых возложена </w:t>
      </w:r>
      <w:r w:rsidRPr="00D67CDA">
        <w:rPr>
          <w:sz w:val="28"/>
          <w:szCs w:val="28"/>
          <w:lang w:eastAsia="ru-RU"/>
        </w:rPr>
        <w:lastRenderedPageBreak/>
        <w:t>обязанность по осуществлению таких мероприятий, органы местного самоуправления осуществляют закупки работ, услуг по осуществлению водохозяйственных мероприятий в соответствии</w:t>
      </w:r>
      <w:r w:rsidR="00B34862" w:rsidRPr="00D67CDA">
        <w:rPr>
          <w:sz w:val="28"/>
          <w:szCs w:val="28"/>
          <w:lang w:eastAsia="ru-RU"/>
        </w:rPr>
        <w:t xml:space="preserve"> с законодательством</w:t>
      </w:r>
      <w:r w:rsidRPr="00D67CDA">
        <w:rPr>
          <w:sz w:val="28"/>
          <w:szCs w:val="28"/>
          <w:lang w:eastAsia="ru-RU"/>
        </w:rPr>
        <w:t> 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B34862" w:rsidRPr="00D67CDA">
        <w:rPr>
          <w:sz w:val="28"/>
          <w:szCs w:val="28"/>
          <w:lang w:eastAsia="ru-RU"/>
        </w:rPr>
        <w:t>.</w:t>
      </w:r>
    </w:p>
    <w:p w:rsidR="00B34862" w:rsidRPr="00D67CDA" w:rsidRDefault="00B34862" w:rsidP="00D67CDA">
      <w:pPr>
        <w:pStyle w:val="a3"/>
        <w:shd w:val="clear" w:color="auto" w:fill="FFFFFF"/>
        <w:tabs>
          <w:tab w:val="left" w:pos="1134"/>
        </w:tabs>
        <w:suppressAutoHyphens w:val="0"/>
        <w:ind w:left="709" w:firstLine="709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B34862" w:rsidRPr="005528DB" w:rsidRDefault="00B34862" w:rsidP="00D67CDA">
      <w:pPr>
        <w:pStyle w:val="a3"/>
        <w:numPr>
          <w:ilvl w:val="0"/>
          <w:numId w:val="2"/>
        </w:numPr>
        <w:suppressAutoHyphens w:val="0"/>
        <w:ind w:left="0" w:firstLine="709"/>
        <w:contextualSpacing w:val="0"/>
        <w:jc w:val="center"/>
        <w:rPr>
          <w:sz w:val="28"/>
          <w:szCs w:val="28"/>
          <w:lang w:eastAsia="ru-RU"/>
        </w:rPr>
      </w:pPr>
      <w:r w:rsidRPr="005528DB">
        <w:rPr>
          <w:sz w:val="28"/>
          <w:szCs w:val="28"/>
          <w:lang w:eastAsia="ru-RU"/>
        </w:rPr>
        <w:t>Зоны чрезвычайных ситуаций на водных объектах</w:t>
      </w:r>
    </w:p>
    <w:p w:rsidR="00B34862" w:rsidRPr="00D67CDA" w:rsidRDefault="00B34862" w:rsidP="00D67CDA">
      <w:pPr>
        <w:suppressAutoHyphens w:val="0"/>
        <w:ind w:firstLine="709"/>
        <w:rPr>
          <w:sz w:val="28"/>
          <w:szCs w:val="28"/>
          <w:lang w:eastAsia="ru-RU"/>
        </w:rPr>
      </w:pPr>
    </w:p>
    <w:p w:rsidR="00B34862" w:rsidRPr="00D67CDA" w:rsidRDefault="005B1EC3" w:rsidP="00D67CDA">
      <w:pPr>
        <w:pStyle w:val="a3"/>
        <w:numPr>
          <w:ilvl w:val="1"/>
          <w:numId w:val="2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B34862" w:rsidRPr="00D67CDA">
        <w:rPr>
          <w:sz w:val="28"/>
          <w:szCs w:val="28"/>
          <w:lang w:eastAsia="ru-RU"/>
        </w:rPr>
        <w:t xml:space="preserve">В соответствии </w:t>
      </w:r>
      <w:r>
        <w:rPr>
          <w:sz w:val="28"/>
          <w:szCs w:val="28"/>
          <w:lang w:eastAsia="ru-RU"/>
        </w:rPr>
        <w:t>законодательством</w:t>
      </w:r>
      <w:r w:rsidR="00B34862" w:rsidRPr="00D67CDA">
        <w:rPr>
          <w:sz w:val="28"/>
          <w:szCs w:val="28"/>
          <w:lang w:eastAsia="ru-RU"/>
        </w:rPr>
        <w:t xml:space="preserve"> в области охраны окружающей среды и </w:t>
      </w:r>
      <w:r>
        <w:rPr>
          <w:sz w:val="28"/>
          <w:szCs w:val="28"/>
          <w:lang w:eastAsia="ru-RU"/>
        </w:rPr>
        <w:t xml:space="preserve">законодательством </w:t>
      </w:r>
      <w:r w:rsidR="00B34862" w:rsidRPr="00D67CDA">
        <w:rPr>
          <w:sz w:val="28"/>
          <w:szCs w:val="28"/>
          <w:lang w:eastAsia="ru-RU"/>
        </w:rPr>
        <w:t>в области защиты населения и территорий от чрезвычайных ситуаций</w:t>
      </w:r>
      <w:r>
        <w:rPr>
          <w:sz w:val="28"/>
          <w:szCs w:val="28"/>
          <w:lang w:eastAsia="ru-RU"/>
        </w:rPr>
        <w:t>,</w:t>
      </w:r>
      <w:r w:rsidR="00B34862" w:rsidRPr="00D67CDA">
        <w:rPr>
          <w:sz w:val="28"/>
          <w:szCs w:val="28"/>
          <w:lang w:eastAsia="ru-RU"/>
        </w:rPr>
        <w:t xml:space="preserve"> зонами чрезвычайных ситуаций могут объявляться водные объекты и речные бассейны, в которых в результате техногенных и природных явлений происходят изменения, представляющие угрозу здоровью или жизни человека, объектам животного и растительного мира, другим объектам окружающей среды.</w:t>
      </w:r>
    </w:p>
    <w:p w:rsidR="00B34862" w:rsidRDefault="007A6044" w:rsidP="00D67CDA">
      <w:pPr>
        <w:pStyle w:val="a3"/>
        <w:numPr>
          <w:ilvl w:val="1"/>
          <w:numId w:val="2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использование поверхностных водных объектов для восстановления пропускной способности русел рек осуществляется без предоставления водных объектов в пользование.</w:t>
      </w:r>
    </w:p>
    <w:p w:rsidR="007A6044" w:rsidRDefault="007A6044" w:rsidP="00D67CDA">
      <w:pPr>
        <w:pStyle w:val="a3"/>
        <w:numPr>
          <w:ilvl w:val="1"/>
          <w:numId w:val="2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По решению Администрации сельского поселения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донный грунт может быть использован в том числе, в случаях, предусмотренных законодательством в области защиты населения и территорий от чрезвычайных ситуаций, при условии, что данный грунт не содержит твердых полезных ископаемых, не относящихся к общераспространенным полезным ископаемым.</w:t>
      </w:r>
    </w:p>
    <w:p w:rsidR="007A6044" w:rsidRPr="00D67CDA" w:rsidRDefault="007A6044" w:rsidP="00D67CDA">
      <w:pPr>
        <w:pStyle w:val="a3"/>
        <w:numPr>
          <w:ilvl w:val="1"/>
          <w:numId w:val="2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Порядок осуществления деятельности по восстановлению</w:t>
      </w:r>
      <w:r w:rsidR="00AD2A35">
        <w:rPr>
          <w:sz w:val="28"/>
          <w:szCs w:val="28"/>
          <w:lang w:eastAsia="ru-RU"/>
        </w:rPr>
        <w:t xml:space="preserve"> пропускной способности русел рек, использования извлеченного донного грунта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устанавливается Правительством Российской Федерации.</w:t>
      </w:r>
    </w:p>
    <w:p w:rsidR="008C4E54" w:rsidRPr="00D67CDA" w:rsidRDefault="008C4E54" w:rsidP="00D67CDA">
      <w:pPr>
        <w:pStyle w:val="a3"/>
        <w:tabs>
          <w:tab w:val="left" w:pos="1134"/>
        </w:tabs>
        <w:suppressAutoHyphens w:val="0"/>
        <w:ind w:left="709" w:firstLine="709"/>
        <w:contextualSpacing w:val="0"/>
        <w:jc w:val="both"/>
        <w:rPr>
          <w:sz w:val="28"/>
          <w:szCs w:val="28"/>
          <w:lang w:eastAsia="ru-RU"/>
        </w:rPr>
      </w:pPr>
    </w:p>
    <w:p w:rsidR="008C4E54" w:rsidRPr="005528DB" w:rsidRDefault="008C4E54" w:rsidP="00D67CDA">
      <w:pPr>
        <w:pStyle w:val="a3"/>
        <w:numPr>
          <w:ilvl w:val="0"/>
          <w:numId w:val="2"/>
        </w:numPr>
        <w:tabs>
          <w:tab w:val="left" w:pos="284"/>
        </w:tabs>
        <w:suppressAutoHyphens w:val="0"/>
        <w:ind w:left="0" w:firstLine="709"/>
        <w:contextualSpacing w:val="0"/>
        <w:jc w:val="center"/>
        <w:rPr>
          <w:sz w:val="28"/>
          <w:szCs w:val="28"/>
          <w:lang w:eastAsia="ru-RU"/>
        </w:rPr>
      </w:pPr>
      <w:r w:rsidRPr="005528DB">
        <w:rPr>
          <w:sz w:val="28"/>
          <w:szCs w:val="28"/>
          <w:lang w:eastAsia="ru-RU"/>
        </w:rPr>
        <w:t>Предотвращение негативного воздействия вод и ликвидации его последствий</w:t>
      </w:r>
    </w:p>
    <w:p w:rsidR="00B34862" w:rsidRPr="005528DB" w:rsidRDefault="00B34862" w:rsidP="00D67CDA">
      <w:pPr>
        <w:pStyle w:val="a3"/>
        <w:shd w:val="clear" w:color="auto" w:fill="FFFFFF"/>
        <w:tabs>
          <w:tab w:val="left" w:pos="1134"/>
        </w:tabs>
        <w:suppressAutoHyphens w:val="0"/>
        <w:ind w:firstLine="709"/>
        <w:contextualSpacing w:val="0"/>
        <w:rPr>
          <w:color w:val="000000"/>
          <w:sz w:val="28"/>
          <w:szCs w:val="28"/>
          <w:lang w:eastAsia="ru-RU"/>
        </w:rPr>
      </w:pPr>
    </w:p>
    <w:p w:rsidR="008C4E54" w:rsidRPr="00D67CDA" w:rsidRDefault="008C4E54" w:rsidP="00D67CD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67CDA">
        <w:rPr>
          <w:color w:val="000000"/>
          <w:sz w:val="28"/>
          <w:szCs w:val="28"/>
          <w:lang w:eastAsia="ru-RU"/>
        </w:rPr>
        <w:t xml:space="preserve">4.1. 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</w:t>
      </w:r>
      <w:r w:rsidRPr="00D67CDA">
        <w:rPr>
          <w:color w:val="000000"/>
          <w:sz w:val="28"/>
          <w:szCs w:val="28"/>
          <w:lang w:eastAsia="ru-RU"/>
        </w:rPr>
        <w:lastRenderedPageBreak/>
        <w:t>воздействия вод и ликвидации его последствий в рамках осуществления водохозяйственных мероприятий, предусмотренных пунктом 2 Порядка:</w:t>
      </w:r>
    </w:p>
    <w:p w:rsidR="008C4E54" w:rsidRPr="00D67CDA" w:rsidRDefault="008C4E54" w:rsidP="00D67CD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67CDA">
        <w:rPr>
          <w:color w:val="000000"/>
          <w:sz w:val="28"/>
          <w:szCs w:val="28"/>
          <w:lang w:eastAsia="ru-RU"/>
        </w:rPr>
        <w:t>- предпаводковые и послепаводковые обследования территорий, подверженных негативному воздействию вод, и водных объектов;</w:t>
      </w:r>
    </w:p>
    <w:p w:rsidR="008C4E54" w:rsidRPr="00D67CDA" w:rsidRDefault="008C4E54" w:rsidP="00D67CD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67CDA">
        <w:rPr>
          <w:color w:val="000000"/>
          <w:sz w:val="28"/>
          <w:szCs w:val="28"/>
          <w:lang w:eastAsia="ru-RU"/>
        </w:rPr>
        <w:t>- ледокольные, ледорезные и иные работы по ослаблению прочности льда и ликвидации ледовых заторов;</w:t>
      </w:r>
    </w:p>
    <w:p w:rsidR="008C4E54" w:rsidRPr="00D67CDA" w:rsidRDefault="008C4E54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- восстановление пропускной способности русел рек (дноуглубление и спрямление русел рек, расчистка водных объектов);</w:t>
      </w:r>
    </w:p>
    <w:p w:rsidR="008C4E54" w:rsidRPr="00D67CDA" w:rsidRDefault="008C4E54" w:rsidP="00D67CD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67CDA">
        <w:rPr>
          <w:color w:val="000000"/>
          <w:sz w:val="28"/>
          <w:szCs w:val="28"/>
          <w:lang w:eastAsia="ru-RU"/>
        </w:rPr>
        <w:t>- уполаживание берегов водных объектов, их биогенное закрепление, укрепление песчано-гравийной и каменной наброской, террасирование склонов.</w:t>
      </w:r>
    </w:p>
    <w:p w:rsidR="008C4E54" w:rsidRPr="00D67CDA" w:rsidRDefault="008C4E54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4.2. В границах зон затопления, подтопления запрещаются:</w:t>
      </w:r>
    </w:p>
    <w:p w:rsidR="008C4E54" w:rsidRPr="00D67CDA" w:rsidRDefault="008C4E54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>-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8C4E54" w:rsidRPr="00D67CDA" w:rsidRDefault="008C4E54" w:rsidP="00D67CD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67CDA">
        <w:rPr>
          <w:color w:val="000000"/>
          <w:sz w:val="28"/>
          <w:szCs w:val="28"/>
          <w:lang w:eastAsia="ru-RU"/>
        </w:rPr>
        <w:t>- использование сточных вод в целях повышения почвенного плодородия;</w:t>
      </w:r>
    </w:p>
    <w:p w:rsidR="008C4E54" w:rsidRPr="00D67CDA" w:rsidRDefault="008C4E54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 xml:space="preserve">- размещение кладбищ, </w:t>
      </w:r>
      <w:r w:rsidR="00B21FC7">
        <w:rPr>
          <w:sz w:val="28"/>
          <w:szCs w:val="28"/>
          <w:lang w:eastAsia="ru-RU"/>
        </w:rPr>
        <w:t>объектов уничтожения биологических отходов</w:t>
      </w:r>
      <w:r w:rsidRPr="00D67CDA">
        <w:rPr>
          <w:sz w:val="28"/>
          <w:szCs w:val="28"/>
          <w:lang w:eastAsia="ru-RU"/>
        </w:rPr>
        <w:t>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8C4E54" w:rsidRPr="00D67CDA" w:rsidRDefault="008C4E54" w:rsidP="00D67CD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67CDA">
        <w:rPr>
          <w:color w:val="000000"/>
          <w:sz w:val="28"/>
          <w:szCs w:val="28"/>
          <w:lang w:eastAsia="ru-RU"/>
        </w:rPr>
        <w:t>- осуществление авиационных мер по борьбе с вредными организмами.</w:t>
      </w:r>
    </w:p>
    <w:p w:rsidR="008C4E54" w:rsidRPr="00D67CDA" w:rsidRDefault="008C4E54" w:rsidP="00B21FC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CDA">
        <w:rPr>
          <w:sz w:val="28"/>
          <w:szCs w:val="28"/>
          <w:lang w:eastAsia="ru-RU"/>
        </w:rPr>
        <w:t xml:space="preserve">4.3. 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</w:t>
      </w:r>
      <w:r w:rsidR="00B21FC7">
        <w:rPr>
          <w:sz w:val="28"/>
          <w:szCs w:val="28"/>
          <w:lang w:eastAsia="ru-RU"/>
        </w:rPr>
        <w:t xml:space="preserve">на строительство в соответствии </w:t>
      </w:r>
      <w:r w:rsidRPr="00D67CDA">
        <w:rPr>
          <w:sz w:val="28"/>
          <w:szCs w:val="28"/>
          <w:lang w:eastAsia="ru-RU"/>
        </w:rPr>
        <w:t>с законодательством 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:rsidR="00802574" w:rsidRPr="00D67CDA" w:rsidRDefault="00802574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02574" w:rsidRPr="00D67CDA" w:rsidRDefault="00802574" w:rsidP="00D67CD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bookmarkStart w:id="0" w:name="_GoBack"/>
      <w:bookmarkEnd w:id="0"/>
    </w:p>
    <w:sectPr w:rsidR="00802574" w:rsidRPr="00D67CDA" w:rsidSect="00CB526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57" w:rsidRDefault="00D13557" w:rsidP="00724DD3">
      <w:r>
        <w:separator/>
      </w:r>
    </w:p>
  </w:endnote>
  <w:endnote w:type="continuationSeparator" w:id="1">
    <w:p w:rsidR="00D13557" w:rsidRDefault="00D13557" w:rsidP="00724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57" w:rsidRDefault="00D13557" w:rsidP="00724DD3">
      <w:r>
        <w:separator/>
      </w:r>
    </w:p>
  </w:footnote>
  <w:footnote w:type="continuationSeparator" w:id="1">
    <w:p w:rsidR="00D13557" w:rsidRDefault="00D13557" w:rsidP="00724D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DD3" w:rsidRDefault="00724DD3" w:rsidP="00724DD3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7E4F"/>
    <w:multiLevelType w:val="multilevel"/>
    <w:tmpl w:val="6E52A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1D295FFF"/>
    <w:multiLevelType w:val="hybridMultilevel"/>
    <w:tmpl w:val="28BE8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E211F"/>
    <w:multiLevelType w:val="hybridMultilevel"/>
    <w:tmpl w:val="6816A8D8"/>
    <w:lvl w:ilvl="0" w:tplc="D1CC0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6D3600"/>
    <w:multiLevelType w:val="multilevel"/>
    <w:tmpl w:val="58ECB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1E9"/>
    <w:rsid w:val="000A5BF4"/>
    <w:rsid w:val="00205DCB"/>
    <w:rsid w:val="00273802"/>
    <w:rsid w:val="002C6404"/>
    <w:rsid w:val="00304D4A"/>
    <w:rsid w:val="00344EBF"/>
    <w:rsid w:val="005528DB"/>
    <w:rsid w:val="005978E4"/>
    <w:rsid w:val="005B1EC3"/>
    <w:rsid w:val="005D3112"/>
    <w:rsid w:val="0060527D"/>
    <w:rsid w:val="0067739B"/>
    <w:rsid w:val="00724DD3"/>
    <w:rsid w:val="00797737"/>
    <w:rsid w:val="007A6044"/>
    <w:rsid w:val="00802574"/>
    <w:rsid w:val="008707DC"/>
    <w:rsid w:val="008C4E54"/>
    <w:rsid w:val="00957779"/>
    <w:rsid w:val="009631E9"/>
    <w:rsid w:val="009B6347"/>
    <w:rsid w:val="009F623E"/>
    <w:rsid w:val="00AD2A35"/>
    <w:rsid w:val="00B21FC7"/>
    <w:rsid w:val="00B34862"/>
    <w:rsid w:val="00BC131A"/>
    <w:rsid w:val="00CB5260"/>
    <w:rsid w:val="00D13557"/>
    <w:rsid w:val="00D425B3"/>
    <w:rsid w:val="00D67CDA"/>
    <w:rsid w:val="00DA32B2"/>
    <w:rsid w:val="00EA58A0"/>
    <w:rsid w:val="00EF5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A5BF4"/>
    <w:pPr>
      <w:suppressAutoHyphens w:val="0"/>
      <w:jc w:val="both"/>
    </w:pPr>
    <w:rPr>
      <w:bCs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0A5BF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A5BF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311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-indent">
    <w:name w:val="no-indent"/>
    <w:basedOn w:val="a"/>
    <w:rsid w:val="005D311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Hyperlink"/>
    <w:basedOn w:val="a0"/>
    <w:uiPriority w:val="99"/>
    <w:semiHidden/>
    <w:unhideWhenUsed/>
    <w:rsid w:val="005D311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24D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4D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724D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4DD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Без интервала Знак"/>
    <w:link w:val="ab"/>
    <w:uiPriority w:val="1"/>
    <w:locked/>
    <w:rsid w:val="00802574"/>
    <w:rPr>
      <w:rFonts w:ascii="Times New Roman" w:eastAsiaTheme="minorEastAsia" w:hAnsi="Times New Roman" w:cs="Times New Roman"/>
      <w:lang w:eastAsia="ru-RU"/>
    </w:rPr>
  </w:style>
  <w:style w:type="paragraph" w:styleId="ab">
    <w:name w:val="No Spacing"/>
    <w:link w:val="aa"/>
    <w:uiPriority w:val="1"/>
    <w:qFormat/>
    <w:rsid w:val="008025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Normal">
    <w:name w:val="ConsPlusNormal"/>
    <w:rsid w:val="008025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"/>
    <w:rsid w:val="0080257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ertext">
    <w:name w:val="headertext"/>
    <w:basedOn w:val="a"/>
    <w:rsid w:val="0080257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9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80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User</cp:lastModifiedBy>
  <cp:revision>17</cp:revision>
  <dcterms:created xsi:type="dcterms:W3CDTF">2022-05-26T07:36:00Z</dcterms:created>
  <dcterms:modified xsi:type="dcterms:W3CDTF">2024-07-11T05:51:00Z</dcterms:modified>
</cp:coreProperties>
</file>